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8" w:rsidRPr="005358D8" w:rsidRDefault="005358D8" w:rsidP="005358D8">
      <w:pPr>
        <w:jc w:val="center"/>
        <w:rPr>
          <w:rFonts w:ascii="方正小标宋简体" w:eastAsia="方正小标宋简体"/>
          <w:sz w:val="44"/>
          <w:szCs w:val="44"/>
        </w:rPr>
      </w:pPr>
      <w:r w:rsidRPr="005358D8">
        <w:rPr>
          <w:rFonts w:ascii="方正小标宋简体" w:eastAsia="方正小标宋简体" w:hint="eastAsia"/>
          <w:sz w:val="44"/>
          <w:szCs w:val="44"/>
        </w:rPr>
        <w:t>区发展改革委</w:t>
      </w:r>
      <w:r>
        <w:rPr>
          <w:rFonts w:ascii="方正小标宋简体" w:eastAsia="方正小标宋简体" w:hint="eastAsia"/>
          <w:sz w:val="44"/>
          <w:szCs w:val="44"/>
        </w:rPr>
        <w:t>信用信息</w:t>
      </w:r>
      <w:r w:rsidRPr="005358D8">
        <w:rPr>
          <w:rFonts w:ascii="方正小标宋简体" w:eastAsia="方正小标宋简体" w:hint="eastAsia"/>
          <w:sz w:val="44"/>
          <w:szCs w:val="44"/>
        </w:rPr>
        <w:t>领域2023年度“双随机、</w:t>
      </w:r>
      <w:proofErr w:type="gramStart"/>
      <w:r w:rsidRPr="005358D8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Pr="005358D8">
        <w:rPr>
          <w:rFonts w:ascii="方正小标宋简体" w:eastAsia="方正小标宋简体" w:hint="eastAsia"/>
          <w:sz w:val="44"/>
          <w:szCs w:val="44"/>
        </w:rPr>
        <w:t>公开”检查对象公示</w:t>
      </w:r>
    </w:p>
    <w:p w:rsidR="005358D8" w:rsidRDefault="005358D8"/>
    <w:p w:rsidR="005358D8" w:rsidRDefault="005358D8"/>
    <w:p w:rsidR="005358D8" w:rsidRDefault="005358D8" w:rsidP="005358D8">
      <w:pPr>
        <w:ind w:firstLineChars="200" w:firstLine="420"/>
      </w:pPr>
      <w:r w:rsidRPr="005358D8">
        <w:rPr>
          <w:rFonts w:hint="eastAsia"/>
        </w:rPr>
        <w:t>我委按照“双随机、</w:t>
      </w:r>
      <w:proofErr w:type="gramStart"/>
      <w:r w:rsidRPr="005358D8">
        <w:rPr>
          <w:rFonts w:hint="eastAsia"/>
        </w:rPr>
        <w:t>一</w:t>
      </w:r>
      <w:proofErr w:type="gramEnd"/>
      <w:r w:rsidRPr="005358D8">
        <w:rPr>
          <w:rFonts w:hint="eastAsia"/>
        </w:rPr>
        <w:t>公开”工作原则抽取了</w:t>
      </w:r>
      <w:r w:rsidRPr="005358D8">
        <w:rPr>
          <w:rFonts w:hint="eastAsia"/>
        </w:rPr>
        <w:t>2023</w:t>
      </w:r>
      <w:r w:rsidRPr="005358D8">
        <w:rPr>
          <w:rFonts w:hint="eastAsia"/>
        </w:rPr>
        <w:t>年度检查对象，计划开展</w:t>
      </w:r>
      <w:r>
        <w:rPr>
          <w:rFonts w:hint="eastAsia"/>
        </w:rPr>
        <w:t>信用信息</w:t>
      </w:r>
      <w:r w:rsidRPr="005358D8">
        <w:rPr>
          <w:rFonts w:hint="eastAsia"/>
        </w:rPr>
        <w:t>领域检查。现将有关情况公示如下：</w:t>
      </w:r>
    </w:p>
    <w:p w:rsidR="005358D8" w:rsidRDefault="005358D8" w:rsidP="005358D8"/>
    <w:tbl>
      <w:tblPr>
        <w:tblStyle w:val="a5"/>
        <w:tblW w:w="0" w:type="auto"/>
        <w:tblLook w:val="04A0"/>
      </w:tblPr>
      <w:tblGrid>
        <w:gridCol w:w="1492"/>
        <w:gridCol w:w="1523"/>
        <w:gridCol w:w="2377"/>
        <w:gridCol w:w="1637"/>
        <w:gridCol w:w="1493"/>
      </w:tblGrid>
      <w:tr w:rsidR="005358D8" w:rsidTr="005358D8">
        <w:tc>
          <w:tcPr>
            <w:tcW w:w="1492" w:type="dxa"/>
          </w:tcPr>
          <w:p w:rsidR="005358D8" w:rsidRDefault="005358D8" w:rsidP="005358D8">
            <w:r>
              <w:rPr>
                <w:rFonts w:hint="eastAsia"/>
              </w:rPr>
              <w:t>序号</w:t>
            </w:r>
          </w:p>
        </w:tc>
        <w:tc>
          <w:tcPr>
            <w:tcW w:w="1523" w:type="dxa"/>
          </w:tcPr>
          <w:p w:rsidR="005358D8" w:rsidRDefault="005358D8" w:rsidP="005358D8">
            <w:r>
              <w:rPr>
                <w:rFonts w:hint="eastAsia"/>
              </w:rPr>
              <w:t>对象名称</w:t>
            </w:r>
          </w:p>
        </w:tc>
        <w:tc>
          <w:tcPr>
            <w:tcW w:w="2377" w:type="dxa"/>
          </w:tcPr>
          <w:p w:rsidR="005358D8" w:rsidRDefault="005358D8" w:rsidP="005358D8">
            <w:r>
              <w:rPr>
                <w:rFonts w:hint="eastAsia"/>
              </w:rPr>
              <w:t>统一社会信用代码</w:t>
            </w:r>
          </w:p>
        </w:tc>
        <w:tc>
          <w:tcPr>
            <w:tcW w:w="1637" w:type="dxa"/>
          </w:tcPr>
          <w:p w:rsidR="005358D8" w:rsidRDefault="005358D8" w:rsidP="005358D8">
            <w:r>
              <w:rPr>
                <w:rFonts w:hint="eastAsia"/>
              </w:rPr>
              <w:t>住所</w:t>
            </w:r>
          </w:p>
        </w:tc>
        <w:tc>
          <w:tcPr>
            <w:tcW w:w="1493" w:type="dxa"/>
          </w:tcPr>
          <w:p w:rsidR="005358D8" w:rsidRDefault="005358D8" w:rsidP="005358D8">
            <w:r>
              <w:rPr>
                <w:rFonts w:hint="eastAsia"/>
              </w:rPr>
              <w:t>检查内容</w:t>
            </w:r>
          </w:p>
        </w:tc>
      </w:tr>
      <w:tr w:rsidR="005358D8" w:rsidTr="005358D8">
        <w:tc>
          <w:tcPr>
            <w:tcW w:w="1492" w:type="dxa"/>
          </w:tcPr>
          <w:p w:rsidR="005358D8" w:rsidRDefault="005358D8" w:rsidP="005358D8">
            <w:r>
              <w:rPr>
                <w:rFonts w:hint="eastAsia"/>
              </w:rPr>
              <w:t>1</w:t>
            </w:r>
          </w:p>
        </w:tc>
        <w:tc>
          <w:tcPr>
            <w:tcW w:w="1523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精标（天津）信用管理有限公司</w:t>
            </w:r>
          </w:p>
          <w:p w:rsidR="005358D8" w:rsidRPr="005358D8" w:rsidRDefault="005358D8" w:rsidP="005358D8"/>
        </w:tc>
        <w:tc>
          <w:tcPr>
            <w:tcW w:w="2377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91120116MA07A3Y02N</w:t>
            </w:r>
          </w:p>
          <w:p w:rsidR="005358D8" w:rsidRDefault="005358D8" w:rsidP="005358D8"/>
        </w:tc>
        <w:tc>
          <w:tcPr>
            <w:tcW w:w="1637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天津滨海高新区塘沽海洋科技园海星广场一号楼</w:t>
            </w: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</w:rPr>
              <w:t>层</w:t>
            </w:r>
            <w:r>
              <w:rPr>
                <w:rFonts w:ascii="Courier New" w:hAnsi="Courier New" w:cs="Courier New"/>
                <w:sz w:val="20"/>
                <w:szCs w:val="20"/>
              </w:rPr>
              <w:t>1304-1305</w:t>
            </w:r>
            <w:r>
              <w:rPr>
                <w:rFonts w:ascii="Courier New" w:hAnsi="Courier New" w:cs="Courier New"/>
                <w:sz w:val="20"/>
                <w:szCs w:val="20"/>
              </w:rPr>
              <w:t>室（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入驻创海商务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秘书托管</w:t>
            </w:r>
            <w:r>
              <w:rPr>
                <w:rFonts w:ascii="Courier New" w:hAnsi="Courier New" w:cs="Courier New"/>
                <w:sz w:val="20"/>
                <w:szCs w:val="20"/>
              </w:rPr>
              <w:t>026</w:t>
            </w:r>
            <w:r>
              <w:rPr>
                <w:rFonts w:ascii="Courier New" w:hAnsi="Courier New" w:cs="Courier New"/>
                <w:sz w:val="20"/>
                <w:szCs w:val="20"/>
              </w:rPr>
              <w:t>号）</w:t>
            </w:r>
          </w:p>
          <w:p w:rsidR="005358D8" w:rsidRPr="005358D8" w:rsidRDefault="005358D8" w:rsidP="005358D8"/>
        </w:tc>
        <w:tc>
          <w:tcPr>
            <w:tcW w:w="1493" w:type="dxa"/>
            <w:vMerge w:val="restart"/>
          </w:tcPr>
          <w:p w:rsidR="005358D8" w:rsidRDefault="005358D8" w:rsidP="005358D8">
            <w:r>
              <w:rPr>
                <w:rFonts w:hint="eastAsia"/>
              </w:rPr>
              <w:t>社会信用信息处理</w:t>
            </w:r>
            <w:r w:rsidRPr="005358D8">
              <w:rPr>
                <w:rFonts w:hint="eastAsia"/>
              </w:rPr>
              <w:t>情况；异议申请处理情况；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失信信息查询</w:t>
            </w:r>
            <w:r w:rsidRPr="005358D8">
              <w:rPr>
                <w:rFonts w:hint="eastAsia"/>
              </w:rPr>
              <w:t>情况；信用信息保密情况；</w:t>
            </w:r>
          </w:p>
        </w:tc>
      </w:tr>
      <w:tr w:rsidR="005358D8" w:rsidTr="005358D8">
        <w:tc>
          <w:tcPr>
            <w:tcW w:w="1492" w:type="dxa"/>
          </w:tcPr>
          <w:p w:rsidR="005358D8" w:rsidRDefault="005358D8" w:rsidP="005358D8">
            <w:r>
              <w:rPr>
                <w:rFonts w:hint="eastAsia"/>
              </w:rPr>
              <w:t>2</w:t>
            </w:r>
          </w:p>
        </w:tc>
        <w:tc>
          <w:tcPr>
            <w:tcW w:w="1523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天津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鹏诚众诺信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信用服务有限公司</w:t>
            </w:r>
          </w:p>
          <w:p w:rsidR="005358D8" w:rsidRPr="005358D8" w:rsidRDefault="005358D8" w:rsidP="005358D8"/>
        </w:tc>
        <w:tc>
          <w:tcPr>
            <w:tcW w:w="2377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91120116MA075MJ01T</w:t>
            </w:r>
          </w:p>
          <w:p w:rsidR="005358D8" w:rsidRDefault="005358D8" w:rsidP="005358D8"/>
        </w:tc>
        <w:tc>
          <w:tcPr>
            <w:tcW w:w="1637" w:type="dxa"/>
          </w:tcPr>
          <w:p w:rsidR="005358D8" w:rsidRDefault="005358D8" w:rsidP="005358D8">
            <w:pPr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天津滨海高新区塘沽海洋科技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园塘汉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路</w:t>
            </w:r>
            <w:r>
              <w:rPr>
                <w:rFonts w:ascii="Courier New" w:hAnsi="Courier New" w:cs="Courier New"/>
                <w:sz w:val="20"/>
                <w:szCs w:val="20"/>
              </w:rPr>
              <w:t>1-9</w:t>
            </w:r>
            <w:r>
              <w:rPr>
                <w:rFonts w:ascii="Courier New" w:hAnsi="Courier New" w:cs="Courier New"/>
                <w:sz w:val="20"/>
                <w:szCs w:val="20"/>
              </w:rPr>
              <w:t>号</w:t>
            </w:r>
            <w:r>
              <w:rPr>
                <w:rFonts w:ascii="Courier New" w:hAnsi="Courier New" w:cs="Courier New"/>
                <w:sz w:val="20"/>
                <w:szCs w:val="20"/>
              </w:rPr>
              <w:t>A215</w:t>
            </w:r>
            <w:r>
              <w:rPr>
                <w:rFonts w:ascii="Courier New" w:hAnsi="Courier New" w:cs="Courier New"/>
                <w:sz w:val="20"/>
                <w:szCs w:val="20"/>
              </w:rPr>
              <w:t>室</w:t>
            </w:r>
          </w:p>
          <w:p w:rsidR="005358D8" w:rsidRPr="005358D8" w:rsidRDefault="005358D8" w:rsidP="005358D8"/>
        </w:tc>
        <w:tc>
          <w:tcPr>
            <w:tcW w:w="1493" w:type="dxa"/>
            <w:vMerge/>
          </w:tcPr>
          <w:p w:rsidR="005358D8" w:rsidRDefault="005358D8" w:rsidP="005358D8"/>
        </w:tc>
      </w:tr>
    </w:tbl>
    <w:p w:rsidR="003125C4" w:rsidRDefault="003125C4" w:rsidP="005358D8">
      <w:pPr>
        <w:ind w:firstLineChars="200" w:firstLine="420"/>
      </w:pPr>
    </w:p>
    <w:p w:rsidR="003125C4" w:rsidRPr="003125C4" w:rsidRDefault="003125C4" w:rsidP="003125C4"/>
    <w:p w:rsidR="003125C4" w:rsidRDefault="003125C4" w:rsidP="003125C4"/>
    <w:p w:rsidR="00A73328" w:rsidRPr="003125C4" w:rsidRDefault="003125C4" w:rsidP="003125C4">
      <w:pPr>
        <w:tabs>
          <w:tab w:val="left" w:pos="6435"/>
        </w:tabs>
      </w:pPr>
      <w:r>
        <w:tab/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sectPr w:rsidR="00A73328" w:rsidRPr="003125C4" w:rsidSect="00A7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CD" w:rsidRDefault="000456CD" w:rsidP="005358D8">
      <w:r>
        <w:separator/>
      </w:r>
    </w:p>
  </w:endnote>
  <w:endnote w:type="continuationSeparator" w:id="0">
    <w:p w:rsidR="000456CD" w:rsidRDefault="000456CD" w:rsidP="0053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CD" w:rsidRDefault="000456CD" w:rsidP="005358D8">
      <w:r>
        <w:separator/>
      </w:r>
    </w:p>
  </w:footnote>
  <w:footnote w:type="continuationSeparator" w:id="0">
    <w:p w:rsidR="000456CD" w:rsidRDefault="000456CD" w:rsidP="00535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8D8"/>
    <w:rsid w:val="000456CD"/>
    <w:rsid w:val="003125C4"/>
    <w:rsid w:val="005358D8"/>
    <w:rsid w:val="00787B11"/>
    <w:rsid w:val="008843FD"/>
    <w:rsid w:val="00A73328"/>
    <w:rsid w:val="00A7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8D8"/>
    <w:rPr>
      <w:sz w:val="18"/>
      <w:szCs w:val="18"/>
    </w:rPr>
  </w:style>
  <w:style w:type="table" w:styleId="a5">
    <w:name w:val="Table Grid"/>
    <w:basedOn w:val="a1"/>
    <w:uiPriority w:val="59"/>
    <w:rsid w:val="0053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9702-B0F6-4B5C-8649-320FD52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2023-12-14T03:16:00Z</dcterms:created>
  <dcterms:modified xsi:type="dcterms:W3CDTF">2023-12-14T03:29:00Z</dcterms:modified>
</cp:coreProperties>
</file>