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0" w:name="_GoBack"/>
      <w:bookmarkEnd w:id="0"/>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天津市滨海新区公共信用中心（天津市滨海新区价格认证中心）2023年度部门决算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承担信用信息平台、网站建设和建成后的运行、管理、使用；承担与信用建设相关的信息归集整理、分析和应用服务等工作，为有关部门和社会提供信用信息服务。经有关国家机关提出，对纪检监察、司法、行政工作中所涉及的价格不明或者价格有争议的，实行市场调节价的有形产品、无形资产和各类有偿服务进行价格认定。承担救灾物资收储、轮换和日常管理以及日常捐赠物资、资金管理等事务性工作。承担节能、清洁生产、循环经济领域相关事务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内设5个办公室、价格认证科、信用管理科、节能环保科、救灾物资储备科；下辖0个预算单位。纳入天津市滨海新区公共信用中心（天津市滨海新区价格认证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1.天津市滨海新区公共信用中心（天津市滨海新区价格认证中心）部门本级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1.天津市滨海新区公共信用中心（天津市滨海新区价格认证中心）2023年度政府性基金预算财政拨款收入支出决算表为空表。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2.天津市滨海新区公共信用中心（天津市滨海新区价格认证中心）2023年度国有资本经营预算财政拨款收入支出决算表为空表。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3.天津市滨海新区公共信用中心（天津市滨海新区价格认证中心）2023年度一般公共预算财政拨款“三公”经费支出决算表为空表。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4.天津市滨海新区公共信用中心（天津市滨海新区价格认证中心）2023年度项目支出决算表为空表。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天津市滨海新区公共信用中心（天津市滨海新区价格认证中心）2023年度收入、支出决算总计</w:t>
      </w:r>
      <w:r>
        <w:rPr>
          <w:rFonts w:hint="eastAsia" w:ascii="Times New Roman" w:hAnsi="Times New Roman" w:eastAsia="仿宋_GB2312" w:cs="仿宋_GB2312"/>
          <w:sz w:val="30"/>
          <w:szCs w:val="30"/>
          <w:highlight w:val="none"/>
          <w:lang w:eastAsia="zh-CN"/>
        </w:rPr>
        <w:t>7,353,974.26元，与2022年度相比，收、支总计各增加1,142,510.71元，增长18.39%，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：中心2023年新招聘员工2人，区内调入2人，人员经费增加；中心增加2个科室，业务增多，公用经费增加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7,353,974.26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增加1,142,510.71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中心2023年新招聘员工2人，区内调入2人，人员经费增加；中心增加2个科室，业务增多，公用经费增加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7,353,974.26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7,353,974.26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1,142,510.71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中心2023年新招聘员工2人，区内调入2人，人员经费增加；中心增加2个科室，业务增多，公用经费增加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7,353,974.26元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天津市滨海新区公共信用中心（天津市滨海新区价格认证中心）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7,353,974.26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1,142,510.71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18.39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中心2023年新招聘员工2人，区内调入2人，人员经费增加；中心增加2个科室，业务增多，公用经费增加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计7,353,974.26元，占本年支出合计的100.0%，与2022年度相比，一般公共预算财政拨款支出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1,142,510.71元，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18.39%，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：中心2023年新招聘员工2人，区内调入2人，人员经费增加；中心增加2个科室，业务增多，公用经费增加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7,353,974.26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一般公共服务支出7353974.26元，占100.00%。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6,326,737.63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7,353,974.26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116.24%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发展与改革事务（款）事业运行（项）年初预算为6326737.630元，支出决算为7353974.26元，完成年初预算的116.24%，决算数大于年初预算数的主要原因一是中心2023年新招聘员工2人，区内调入2人，人员经费增加；二是中心增加2个科室，业务增多，公用经费增加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天津市滨海新区公共信用中心（天津市滨海新区价格认证中心）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7,353,974.26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1,142,510.71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中心2023年新招聘员工2人，区内调入2人，人员经费增加；中心增加2个科室，业务增多，公用经费增加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7,015,676.24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基本工资、津贴补贴、奖金、绩效工资、机关事业单位基本养老保险缴费、职业年金缴费、职工基本医疗保险缴费、其他社会保障缴费、住房公积金、其他工资福利支出、退休费、奖励金。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338,298.02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办公费、手续费、邮电费、差旅费、工会经费、福利费、其他商品和服务支出、其他交通费用、办公设备购置。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天津市滨海新区公共信用中心（天津市滨海新区价格认证中心）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天津市滨海新区公共信用中心（天津市滨海新区价格认证中心）2023年度无政府性基金预算财政拨款收入、支出和结转结余。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天津市滨海新区公共信用中心（天津市滨海新区价格认证中心）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天津市滨海新区公共信用中心（天津市滨海新区价格认证中心）</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天津市滨海新区公共信用中心（天津市滨海新区价格认证中心）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14,550.00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14,550.00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14,550.00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14,550.00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天津市滨海新区公共信用中心（天津市滨海新区价格认证中心）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天津市滨海新区公共信用中心（天津市滨海新区价格认证中心）2023年度无国有资产占有使用情况。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C421B9"/>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21</TotalTime>
  <ScaleCrop>false</ScaleCrop>
  <LinksUpToDate>false</LinksUpToDate>
  <CharactersWithSpaces>5549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2024-09-11T01:59:16Z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0AF9EC137FD440B486D2E6C2394B886E_13</vt:lpwstr>
  </property>
</Properties>
</file>